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E5A35" w14:textId="04A96FF4" w:rsidR="00F94E62" w:rsidRDefault="007A64C0">
      <w:hyperlink r:id="rId4" w:history="1">
        <w:r w:rsidRPr="00687CD8">
          <w:rPr>
            <w:rStyle w:val="Hyperlink"/>
          </w:rPr>
          <w:t>https://www.wapublicnotices.com/(S(gzuj3eyoskru2wbsm55nz2z5))/Details.aspx?SID=gzuj3eyoskru2wbsm55nz2z5&amp;ID=600042</w:t>
        </w:r>
      </w:hyperlink>
    </w:p>
    <w:p w14:paraId="6A83A54C" w14:textId="77777777" w:rsidR="007A64C0" w:rsidRDefault="007A64C0"/>
    <w:p w14:paraId="5C4F53FA" w14:textId="77777777" w:rsidR="007A64C0" w:rsidRDefault="007A64C0"/>
    <w:p w14:paraId="2F34AEC1" w14:textId="77777777" w:rsidR="007A64C0" w:rsidRDefault="007A64C0" w:rsidP="007A64C0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Verdana" w:hAnsi="Verdana"/>
          <w:color w:val="3D3C3C"/>
          <w:sz w:val="17"/>
          <w:szCs w:val="17"/>
        </w:rPr>
      </w:pPr>
      <w:r>
        <w:rPr>
          <w:rFonts w:ascii="inherit" w:hAnsi="inherit"/>
          <w:b/>
          <w:bCs/>
          <w:color w:val="000000"/>
          <w:sz w:val="23"/>
          <w:szCs w:val="23"/>
          <w:bdr w:val="none" w:sz="0" w:space="0" w:color="auto" w:frame="1"/>
        </w:rPr>
        <w:t>Notice Content</w:t>
      </w:r>
    </w:p>
    <w:p w14:paraId="1320EADF" w14:textId="77777777" w:rsidR="007A64C0" w:rsidRDefault="007A64C0" w:rsidP="007A64C0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Verdana" w:hAnsi="Verdana"/>
          <w:color w:val="3D3C3C"/>
          <w:sz w:val="17"/>
          <w:szCs w:val="17"/>
        </w:rPr>
      </w:pPr>
      <w:r>
        <w:rPr>
          <w:rFonts w:ascii="Verdana" w:hAnsi="Verdana"/>
          <w:color w:val="3D3C3C"/>
          <w:sz w:val="17"/>
          <w:szCs w:val="17"/>
          <w:bdr w:val="none" w:sz="0" w:space="0" w:color="auto" w:frame="1"/>
        </w:rPr>
        <w:t>Certified Public Accountant (CPA) Support Services Request for Proposal (</w:t>
      </w:r>
      <w:r>
        <w:rPr>
          <w:rStyle w:val="searchterm"/>
          <w:rFonts w:ascii="inherit" w:hAnsi="inherit"/>
          <w:color w:val="000000"/>
          <w:sz w:val="17"/>
          <w:szCs w:val="17"/>
          <w:bdr w:val="none" w:sz="0" w:space="0" w:color="auto" w:frame="1"/>
          <w:shd w:val="clear" w:color="auto" w:fill="FFEBAE"/>
        </w:rPr>
        <w:t>RFP</w:t>
      </w:r>
      <w:r>
        <w:rPr>
          <w:rFonts w:ascii="Verdana" w:hAnsi="Verdana"/>
          <w:color w:val="3D3C3C"/>
          <w:sz w:val="17"/>
          <w:szCs w:val="17"/>
          <w:bdr w:val="none" w:sz="0" w:space="0" w:color="auto" w:frame="1"/>
        </w:rPr>
        <w:t>) 2026-01   Valley Transit is seeking proposals and pricing for a CPA to provide as needed accounting and advisory services to support and advise our Finance Manager. The goal is to retain professional CPA services on an on-call basis to serve as a technical sounding board, including assisting with the interpretation and implementation of new or revised BARS and GASB requirements; reviewing and advising on Valley Transit's internal accounting, financial, and related administrative policies and procedures; and providing targeted training or coding to Finance staff on applicable accounting standards, internal controls and best practices as requested.   </w:t>
      </w:r>
      <w:r>
        <w:rPr>
          <w:rStyle w:val="searchterm"/>
          <w:rFonts w:ascii="inherit" w:hAnsi="inherit"/>
          <w:color w:val="000000"/>
          <w:sz w:val="17"/>
          <w:szCs w:val="17"/>
          <w:bdr w:val="none" w:sz="0" w:space="0" w:color="auto" w:frame="1"/>
          <w:shd w:val="clear" w:color="auto" w:fill="FFEBAE"/>
        </w:rPr>
        <w:t>RFP</w:t>
      </w:r>
      <w:r>
        <w:rPr>
          <w:rFonts w:ascii="Verdana" w:hAnsi="Verdana"/>
          <w:color w:val="3D3C3C"/>
          <w:sz w:val="17"/>
          <w:szCs w:val="17"/>
          <w:bdr w:val="none" w:sz="0" w:space="0" w:color="auto" w:frame="1"/>
        </w:rPr>
        <w:t> packages can be obtained from Valley Transit's Finance Department, 1401 West Rose Street, Walla Walla, WA 99362 or by email at melanie@valleytransit.com. Sealed submittals must be received by 2:00 pm, August 6, 2026. Submittals after this time will not be accepted.   (115901) June 18 and 20, 2026</w:t>
      </w:r>
    </w:p>
    <w:p w14:paraId="6BB421E0" w14:textId="77777777" w:rsidR="007A64C0" w:rsidRDefault="007A64C0"/>
    <w:sectPr w:rsidR="007A64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4C0"/>
    <w:rsid w:val="001E0152"/>
    <w:rsid w:val="00247BC1"/>
    <w:rsid w:val="00443E07"/>
    <w:rsid w:val="0049022E"/>
    <w:rsid w:val="00520C86"/>
    <w:rsid w:val="00671963"/>
    <w:rsid w:val="0079652E"/>
    <w:rsid w:val="007A02E9"/>
    <w:rsid w:val="007A64C0"/>
    <w:rsid w:val="008C5DFB"/>
    <w:rsid w:val="00C30CAF"/>
    <w:rsid w:val="00C50732"/>
    <w:rsid w:val="00E609AA"/>
    <w:rsid w:val="00EC69DC"/>
    <w:rsid w:val="00F0587A"/>
    <w:rsid w:val="00F94E62"/>
    <w:rsid w:val="00FA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EB245"/>
  <w15:chartTrackingRefBased/>
  <w15:docId w15:val="{FED25616-B38C-41FF-9E07-F358F9E72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4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64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64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64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64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64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64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64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64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64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64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64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64C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64C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64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64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64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64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64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64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64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64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64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4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64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64C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4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4C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64C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A64C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64C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7A6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character" w:customStyle="1" w:styleId="searchterm">
    <w:name w:val="searchterm"/>
    <w:basedOn w:val="DefaultParagraphFont"/>
    <w:rsid w:val="007A6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wapublicnotices.com/(S(gzuj3eyoskru2wbsm55nz2z5))/Details.aspx?SID=gzuj3eyoskru2wbsm55nz2z5&amp;ID=6000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Dharmraj Navadiya</dc:creator>
  <cp:keywords/>
  <dc:description/>
  <cp:lastModifiedBy>Dharmraj Navadiya</cp:lastModifiedBy>
  <cp:revision>1</cp:revision>
  <dcterms:created xsi:type="dcterms:W3CDTF">2026-06-20T12:33:00Z</dcterms:created>
  <dcterms:modified xsi:type="dcterms:W3CDTF">2026-06-20T12:33:00Z</dcterms:modified>
</cp:coreProperties>
</file>